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43" w:rsidRPr="00CA54FE" w:rsidRDefault="008C4A7D" w:rsidP="00CA54FE">
      <w:pPr>
        <w:spacing w:line="360" w:lineRule="auto"/>
        <w:jc w:val="center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AL </w:t>
      </w:r>
      <w:r w:rsidR="00CA54FE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EXCMO. 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AYUNTAMIENTO DE </w:t>
      </w:r>
      <w:r w:rsidR="008C62AB" w:rsidRPr="00CA54FE">
        <w:rPr>
          <w:rFonts w:ascii="Times New Roman" w:eastAsia="Arial Unicode MS" w:hAnsi="Times New Roman" w:cs="Times New Roman"/>
          <w:bCs/>
          <w:sz w:val="22"/>
          <w:szCs w:val="22"/>
        </w:rPr>
        <w:t>…………</w:t>
      </w:r>
    </w:p>
    <w:p w:rsidR="00F36C6A" w:rsidRPr="00CA54FE" w:rsidRDefault="008C62AB" w:rsidP="00CA54FE">
      <w:pPr>
        <w:spacing w:before="240" w:after="240" w:line="360" w:lineRule="auto"/>
        <w:jc w:val="center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(Dirección)</w:t>
      </w:r>
    </w:p>
    <w:p w:rsidR="00787943" w:rsidRPr="00CA54FE" w:rsidRDefault="00787943" w:rsidP="00CA54FE">
      <w:pPr>
        <w:spacing w:before="240" w:after="240"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Ref.: </w:t>
      </w:r>
      <w:r w:rsidR="008C62AB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Solicitud de</w:t>
      </w:r>
      <w:r w:rsidR="003A5D5D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no exacción durante el periodo de </w:t>
      </w:r>
      <w:r w:rsidR="009458E7" w:rsidRPr="00CA54FE">
        <w:rPr>
          <w:rFonts w:ascii="Times New Roman" w:eastAsia="Arial Unicode MS" w:hAnsi="Times New Roman" w:cs="Times New Roman"/>
          <w:bCs/>
          <w:sz w:val="22"/>
          <w:szCs w:val="22"/>
        </w:rPr>
        <w:t>cierre del</w:t>
      </w:r>
      <w:r w:rsidR="003A5D5D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establecimiento y adaptación </w:t>
      </w:r>
      <w:r w:rsidR="008C62AB" w:rsidRPr="00CA54FE">
        <w:rPr>
          <w:rFonts w:ascii="Times New Roman" w:eastAsia="Arial Unicode MS" w:hAnsi="Times New Roman" w:cs="Times New Roman"/>
          <w:bCs/>
          <w:sz w:val="22"/>
          <w:szCs w:val="22"/>
        </w:rPr>
        <w:t>de la tasa de residuos del establecimiento a las restricciones sufridas por motivo del COVID-19</w:t>
      </w:r>
      <w:r w:rsidR="004819F1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en el ejercicio 2021.</w:t>
      </w:r>
    </w:p>
    <w:p w:rsidR="00F36C6A" w:rsidRPr="00CA54FE" w:rsidRDefault="00CA54FE" w:rsidP="00CA54FE">
      <w:pPr>
        <w:spacing w:before="240" w:after="240" w:line="360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ab/>
        <w:t>En ………………. a ….. de ……….. de 2021</w:t>
      </w:r>
    </w:p>
    <w:p w:rsidR="00787943" w:rsidRPr="00CA54FE" w:rsidRDefault="00787943" w:rsidP="00CA54FE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787943" w:rsidRPr="00CA54FE" w:rsidRDefault="00787943" w:rsidP="00CA54FE">
      <w:pPr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  <w:lang w:val="es-ES_tradnl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Don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>……………………………………………..……..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………, 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mayor de edad, 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con DNI 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>…………….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……,  en nombre y representación de la 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  <w:lang w:val="es-ES_tradnl"/>
        </w:rPr>
        <w:t>mercantil</w:t>
      </w:r>
      <w:r w:rsidRPr="00CA54FE">
        <w:rPr>
          <w:rFonts w:ascii="Times New Roman" w:eastAsia="Arial Unicode MS" w:hAnsi="Times New Roman" w:cs="Times New Roman"/>
          <w:bCs/>
          <w:i/>
          <w:sz w:val="22"/>
          <w:szCs w:val="22"/>
        </w:rPr>
        <w:t>……</w:t>
      </w:r>
      <w:r w:rsidR="00F36C6A" w:rsidRPr="00CA54FE">
        <w:rPr>
          <w:rFonts w:ascii="Times New Roman" w:eastAsia="Arial Unicode MS" w:hAnsi="Times New Roman" w:cs="Times New Roman"/>
          <w:bCs/>
          <w:i/>
          <w:sz w:val="22"/>
          <w:szCs w:val="22"/>
        </w:rPr>
        <w:t>………………………………………..</w:t>
      </w:r>
      <w:r w:rsidRPr="00CA54FE">
        <w:rPr>
          <w:rFonts w:ascii="Times New Roman" w:eastAsia="Arial Unicode MS" w:hAnsi="Times New Roman" w:cs="Times New Roman"/>
          <w:bCs/>
          <w:i/>
          <w:sz w:val="22"/>
          <w:szCs w:val="22"/>
        </w:rPr>
        <w:t>…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con CIF 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>………………………………..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… 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y domicilio social en, 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según se acredita mediante escritura de Poder que se aporta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a este escrito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como 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  <w:u w:val="single"/>
        </w:rPr>
        <w:t>DUCUMENTO NÚMERO UNO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, 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  <w:lang w:val="es-ES_tradnl"/>
        </w:rPr>
        <w:t>comparece y DICE:</w:t>
      </w:r>
    </w:p>
    <w:p w:rsidR="008C4A7D" w:rsidRPr="00CA54FE" w:rsidRDefault="00787943" w:rsidP="00431C60">
      <w:pPr>
        <w:spacing w:before="240" w:after="240"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Que por medio del presente escrito interesa a la entidad que suscribe presentar</w:t>
      </w:r>
      <w:r w:rsidR="008C62AB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SOLICITUD DE</w:t>
      </w:r>
      <w:r w:rsidR="003A5D5D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NO EXACCIÓN DE LA TASA DE RESIDUOS CORRESPONDENTE AL EJERCICIO 2021,</w:t>
      </w:r>
      <w:r w:rsidR="008C4A7D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o liquidación proporcional de la misma respecto del periodo de actividad hotelera efectiva, </w:t>
      </w:r>
      <w:r w:rsidR="008C4A7D" w:rsidRPr="00CA54FE">
        <w:rPr>
          <w:rFonts w:ascii="Times New Roman" w:eastAsia="Arial Unicode MS" w:hAnsi="Times New Roman" w:cs="Times New Roman"/>
          <w:bCs/>
          <w:sz w:val="22"/>
          <w:szCs w:val="22"/>
        </w:rPr>
        <w:t>ante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la administración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municipal 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>a la que nos dirigimos, por</w:t>
      </w:r>
      <w:r w:rsidR="008C4A7D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cierre temporal del establecimiento alojativo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denominando ………</w:t>
      </w:r>
      <w:r w:rsid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…………………..,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por </w:t>
      </w:r>
      <w:r w:rsid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las restricciones impuestas por los estados de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alarma y demás requerimientos de salud pública motivados por la Covid-19, </w:t>
      </w:r>
      <w:r w:rsidR="008C4A7D" w:rsidRPr="00CA54FE">
        <w:rPr>
          <w:rFonts w:ascii="Times New Roman" w:eastAsia="Arial Unicode MS" w:hAnsi="Times New Roman" w:cs="Times New Roman"/>
          <w:bCs/>
          <w:sz w:val="22"/>
          <w:szCs w:val="22"/>
        </w:rPr>
        <w:t>en base a los siguientes,</w:t>
      </w:r>
    </w:p>
    <w:p w:rsidR="008C4A7D" w:rsidRPr="00CA54FE" w:rsidRDefault="008C4A7D" w:rsidP="00CA54FE">
      <w:pPr>
        <w:spacing w:before="240" w:after="240" w:line="360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8C4A7D" w:rsidRPr="00CA54FE" w:rsidRDefault="008C4A7D" w:rsidP="00CA54FE">
      <w:pPr>
        <w:spacing w:before="240" w:after="240" w:line="360" w:lineRule="auto"/>
        <w:jc w:val="center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HECHOS</w:t>
      </w:r>
    </w:p>
    <w:p w:rsidR="00F36C6A" w:rsidRPr="00CA54FE" w:rsidRDefault="00F36C6A" w:rsidP="00CA54FE">
      <w:pPr>
        <w:spacing w:before="240" w:after="240" w:line="360" w:lineRule="auto"/>
        <w:jc w:val="center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8C4A7D" w:rsidRPr="00CA54FE" w:rsidRDefault="008C4A7D" w:rsidP="00CA54FE">
      <w:pPr>
        <w:spacing w:before="240" w:after="240"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  <w:u w:val="single"/>
        </w:rPr>
        <w:t>Pr</w:t>
      </w:r>
      <w:r w:rsidR="00B1493C" w:rsidRPr="00CA54FE">
        <w:rPr>
          <w:rFonts w:ascii="Times New Roman" w:eastAsia="Arial Unicode MS" w:hAnsi="Times New Roman" w:cs="Times New Roman"/>
          <w:bCs/>
          <w:sz w:val="22"/>
          <w:szCs w:val="22"/>
          <w:u w:val="single"/>
        </w:rPr>
        <w:t>imero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  <w:u w:val="single"/>
        </w:rPr>
        <w:t>:</w:t>
      </w:r>
      <w:r w:rsidR="00B1493C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>La mercantil dicente es propietaria del establecimiento alojativo denominado ……………………………………………………………..</w:t>
      </w:r>
      <w:r w:rsidR="00B1493C" w:rsidRPr="00CA54FE">
        <w:rPr>
          <w:rFonts w:ascii="Times New Roman" w:eastAsia="Arial Unicode MS" w:hAnsi="Times New Roman" w:cs="Times New Roman"/>
          <w:bCs/>
          <w:sz w:val="22"/>
          <w:szCs w:val="22"/>
        </w:rPr>
        <w:t>……,</w:t>
      </w:r>
      <w:r w:rsidR="00F36C6A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sito en ………………………………………………………………….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. Dicho establecimiento</w:t>
      </w:r>
      <w:r w:rsidR="00B1493C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cumple con todas sus obligaciones</w:t>
      </w:r>
      <w:r w:rsidR="00046562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fiscal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es </w:t>
      </w:r>
      <w:r w:rsidR="00046562" w:rsidRPr="00CA54FE">
        <w:rPr>
          <w:rFonts w:ascii="Times New Roman" w:eastAsia="Arial Unicode MS" w:hAnsi="Times New Roman" w:cs="Times New Roman"/>
          <w:bCs/>
          <w:sz w:val="22"/>
          <w:szCs w:val="22"/>
        </w:rPr>
        <w:t>y tributari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as</w:t>
      </w:r>
      <w:r w:rsidR="00046562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, 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entre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ellas, 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con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el pago de 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la Tasa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Mun</w:t>
      </w:r>
      <w:r w:rsidR="009458E7">
        <w:rPr>
          <w:rFonts w:ascii="Times New Roman" w:eastAsia="Arial Unicode MS" w:hAnsi="Times New Roman" w:cs="Times New Roman"/>
          <w:bCs/>
          <w:sz w:val="22"/>
          <w:szCs w:val="22"/>
        </w:rPr>
        <w:t>i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cipal 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del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S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ervicio de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R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ecogida de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B</w:t>
      </w:r>
      <w:r w:rsidR="00517DE9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asura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de</w:t>
      </w:r>
      <w:r w:rsidR="00046562" w:rsidRPr="00CA54FE">
        <w:rPr>
          <w:rFonts w:ascii="Times New Roman" w:eastAsia="Arial Unicode MS" w:hAnsi="Times New Roman" w:cs="Times New Roman"/>
          <w:bCs/>
          <w:sz w:val="22"/>
          <w:szCs w:val="22"/>
        </w:rPr>
        <w:t>l Ayuntamiento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 al que me dirijo</w:t>
      </w:r>
      <w:r w:rsidR="00B1493C" w:rsidRPr="00CA54FE">
        <w:rPr>
          <w:rFonts w:ascii="Times New Roman" w:eastAsia="Arial Unicode MS" w:hAnsi="Times New Roman" w:cs="Times New Roman"/>
          <w:bCs/>
          <w:sz w:val="22"/>
          <w:szCs w:val="22"/>
        </w:rPr>
        <w:t>,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 conforme acredito con la presentación de los últimos tres </w:t>
      </w:r>
      <w:r w:rsidR="009458E7">
        <w:rPr>
          <w:rFonts w:ascii="Times New Roman" w:eastAsia="Arial Unicode MS" w:hAnsi="Times New Roman" w:cs="Times New Roman"/>
          <w:bCs/>
          <w:sz w:val="22"/>
          <w:szCs w:val="22"/>
        </w:rPr>
        <w:t>recibos correspondientes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 a los anteriores ejercicios pagados. </w:t>
      </w:r>
    </w:p>
    <w:p w:rsidR="00887D1F" w:rsidRPr="00CA54FE" w:rsidRDefault="00CC2736" w:rsidP="00CA54FE">
      <w:pPr>
        <w:spacing w:before="240" w:after="240"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9458E7">
        <w:rPr>
          <w:rFonts w:ascii="Times New Roman" w:eastAsia="Arial Unicode MS" w:hAnsi="Times New Roman" w:cs="Times New Roman"/>
          <w:bCs/>
          <w:sz w:val="22"/>
          <w:szCs w:val="22"/>
          <w:u w:val="single"/>
        </w:rPr>
        <w:t>Segundo</w:t>
      </w:r>
      <w:r w:rsidRPr="009458E7">
        <w:rPr>
          <w:rFonts w:ascii="Times New Roman" w:eastAsia="Arial Unicode MS" w:hAnsi="Times New Roman" w:cs="Times New Roman"/>
          <w:bCs/>
          <w:sz w:val="22"/>
          <w:szCs w:val="22"/>
        </w:rPr>
        <w:t xml:space="preserve">: 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Tal y como es de sobra conocido por parte de esta Administración, al ser un hecho notorio y estar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, asimismo,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024ECA">
        <w:rPr>
          <w:rFonts w:ascii="Times New Roman" w:eastAsia="Arial Unicode MS" w:hAnsi="Times New Roman" w:cs="Times New Roman"/>
          <w:bCs/>
          <w:sz w:val="22"/>
          <w:szCs w:val="22"/>
        </w:rPr>
        <w:t xml:space="preserve">(1) 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comunicado el cierre temporal del establecimiento al 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lastRenderedPageBreak/>
        <w:t>Cabildo Insular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, 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desde </w:t>
      </w:r>
      <w:r w:rsidR="00024ECA">
        <w:rPr>
          <w:rFonts w:ascii="Times New Roman" w:eastAsia="Arial Unicode MS" w:hAnsi="Times New Roman" w:cs="Times New Roman"/>
          <w:bCs/>
          <w:sz w:val="22"/>
          <w:szCs w:val="22"/>
        </w:rPr>
        <w:t xml:space="preserve">(2) 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>el comienzo del ejercicio tributario del año 2021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 xml:space="preserve"> el establecimiento alojativo se encuentra sin actividad, cerrado al público, 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>por motivo de las restricciones impuestas por la Covid-19, sin que hasta el momento podamos prever, siquiera</w:t>
      </w:r>
      <w:r w:rsidR="004819F1" w:rsidRPr="00CA54FE">
        <w:rPr>
          <w:rFonts w:ascii="Times New Roman" w:eastAsia="Arial Unicode MS" w:hAnsi="Times New Roman" w:cs="Times New Roman"/>
          <w:bCs/>
          <w:sz w:val="22"/>
          <w:szCs w:val="22"/>
        </w:rPr>
        <w:t>,</w:t>
      </w:r>
      <w:r w:rsidR="00887D1F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cuando </w:t>
      </w:r>
      <w:r w:rsidR="004819F1" w:rsidRPr="00CA54FE">
        <w:rPr>
          <w:rFonts w:ascii="Times New Roman" w:eastAsia="Arial Unicode MS" w:hAnsi="Times New Roman" w:cs="Times New Roman"/>
          <w:bCs/>
          <w:sz w:val="22"/>
          <w:szCs w:val="22"/>
        </w:rPr>
        <w:t>se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r</w:t>
      </w:r>
      <w:r w:rsidR="009458E7">
        <w:rPr>
          <w:rFonts w:ascii="Times New Roman" w:eastAsia="Arial Unicode MS" w:hAnsi="Times New Roman" w:cs="Times New Roman"/>
          <w:bCs/>
          <w:sz w:val="22"/>
          <w:szCs w:val="22"/>
        </w:rPr>
        <w:t>á</w:t>
      </w:r>
      <w:r w:rsidR="004819F1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posible </w:t>
      </w:r>
      <w:r w:rsidR="00431C60">
        <w:rPr>
          <w:rFonts w:ascii="Times New Roman" w:eastAsia="Arial Unicode MS" w:hAnsi="Times New Roman" w:cs="Times New Roman"/>
          <w:bCs/>
          <w:sz w:val="22"/>
          <w:szCs w:val="22"/>
        </w:rPr>
        <w:t>su reapertura, ni en qué condiciones.</w:t>
      </w:r>
    </w:p>
    <w:p w:rsidR="005A311F" w:rsidRDefault="00024ECA" w:rsidP="005A311F">
      <w:pPr>
        <w:pStyle w:val="Prrafodelista"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5A311F">
        <w:rPr>
          <w:rFonts w:ascii="Times New Roman" w:eastAsia="Arial Unicode MS" w:hAnsi="Times New Roman" w:cs="Times New Roman"/>
          <w:bCs/>
          <w:sz w:val="18"/>
          <w:szCs w:val="18"/>
        </w:rPr>
        <w:t>Si el establecimiento no comunicó en su momento el cese de actividad al cabildo, suprimir dicha referencia</w:t>
      </w:r>
      <w:r w:rsidR="00483ADF">
        <w:rPr>
          <w:rFonts w:ascii="Times New Roman" w:eastAsia="Arial Unicode MS" w:hAnsi="Times New Roman" w:cs="Times New Roman"/>
          <w:bCs/>
          <w:sz w:val="18"/>
          <w:szCs w:val="18"/>
        </w:rPr>
        <w:t>.</w:t>
      </w:r>
    </w:p>
    <w:p w:rsidR="00024ECA" w:rsidRDefault="00024ECA" w:rsidP="005A311F">
      <w:pPr>
        <w:pStyle w:val="Prrafodelista"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5A311F">
        <w:rPr>
          <w:rFonts w:ascii="Times New Roman" w:eastAsia="Arial Unicode MS" w:hAnsi="Times New Roman" w:cs="Times New Roman"/>
          <w:bCs/>
          <w:sz w:val="18"/>
          <w:szCs w:val="18"/>
        </w:rPr>
        <w:t xml:space="preserve">y, si cesó la actividad después del 1 de enero, </w:t>
      </w:r>
      <w:r w:rsidR="004D5825">
        <w:rPr>
          <w:rFonts w:ascii="Times New Roman" w:eastAsia="Arial Unicode MS" w:hAnsi="Times New Roman" w:cs="Times New Roman"/>
          <w:bCs/>
          <w:sz w:val="18"/>
          <w:szCs w:val="18"/>
        </w:rPr>
        <w:t xml:space="preserve">concretar </w:t>
      </w:r>
      <w:r w:rsidRPr="005A311F">
        <w:rPr>
          <w:rFonts w:ascii="Times New Roman" w:eastAsia="Arial Unicode MS" w:hAnsi="Times New Roman" w:cs="Times New Roman"/>
          <w:bCs/>
          <w:sz w:val="18"/>
          <w:szCs w:val="18"/>
        </w:rPr>
        <w:t>la fecha de</w:t>
      </w:r>
      <w:r w:rsidR="004D5825">
        <w:rPr>
          <w:rFonts w:ascii="Times New Roman" w:eastAsia="Arial Unicode MS" w:hAnsi="Times New Roman" w:cs="Times New Roman"/>
          <w:bCs/>
          <w:sz w:val="18"/>
          <w:szCs w:val="18"/>
        </w:rPr>
        <w:t>l cierre</w:t>
      </w:r>
      <w:r w:rsidR="00784C99" w:rsidRPr="005A311F">
        <w:rPr>
          <w:rFonts w:ascii="Times New Roman" w:eastAsia="Arial Unicode MS" w:hAnsi="Times New Roman" w:cs="Times New Roman"/>
          <w:bCs/>
          <w:sz w:val="18"/>
          <w:szCs w:val="18"/>
        </w:rPr>
        <w:t>.</w:t>
      </w:r>
    </w:p>
    <w:p w:rsidR="004D5825" w:rsidRDefault="004D5825" w:rsidP="005A311F">
      <w:pPr>
        <w:pStyle w:val="Prrafodelista"/>
        <w:numPr>
          <w:ilvl w:val="0"/>
          <w:numId w:val="3"/>
        </w:num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sz w:val="18"/>
          <w:szCs w:val="18"/>
        </w:rPr>
      </w:pPr>
      <w:r>
        <w:rPr>
          <w:rFonts w:ascii="Times New Roman" w:eastAsia="Arial Unicode MS" w:hAnsi="Times New Roman" w:cs="Times New Roman"/>
          <w:bCs/>
          <w:sz w:val="18"/>
          <w:szCs w:val="18"/>
        </w:rPr>
        <w:t>Si se solicita la liquidación por falta de ocupación, se debe señalar y justificar documentalmente la reducción de los niveles de ocupación.</w:t>
      </w:r>
    </w:p>
    <w:p w:rsidR="004D5825" w:rsidRDefault="004D5825" w:rsidP="004D5825">
      <w:pPr>
        <w:pStyle w:val="Prrafodelista"/>
        <w:autoSpaceDE/>
        <w:autoSpaceDN/>
        <w:adjustRightInd/>
        <w:spacing w:line="360" w:lineRule="auto"/>
        <w:ind w:left="708"/>
        <w:rPr>
          <w:rFonts w:ascii="Times New Roman" w:eastAsia="Arial Unicode MS" w:hAnsi="Times New Roman" w:cs="Times New Roman"/>
          <w:bCs/>
          <w:sz w:val="18"/>
          <w:szCs w:val="18"/>
        </w:rPr>
      </w:pPr>
    </w:p>
    <w:p w:rsidR="00784C99" w:rsidRPr="00024ECA" w:rsidRDefault="00784C99" w:rsidP="00024ECA">
      <w:pPr>
        <w:autoSpaceDE/>
        <w:autoSpaceDN/>
        <w:adjustRightInd/>
        <w:spacing w:line="360" w:lineRule="auto"/>
        <w:ind w:left="708"/>
        <w:rPr>
          <w:rFonts w:ascii="Times New Roman" w:eastAsia="Arial Unicode MS" w:hAnsi="Times New Roman" w:cs="Times New Roman"/>
          <w:bCs/>
          <w:sz w:val="18"/>
          <w:szCs w:val="18"/>
        </w:rPr>
      </w:pPr>
      <w:r>
        <w:rPr>
          <w:rFonts w:ascii="Times New Roman" w:eastAsia="Arial Unicode MS" w:hAnsi="Times New Roman" w:cs="Times New Roman"/>
          <w:bCs/>
          <w:sz w:val="18"/>
          <w:szCs w:val="18"/>
        </w:rPr>
        <w:t>No obstante, a efectos</w:t>
      </w:r>
      <w:r w:rsidR="00483ADF">
        <w:rPr>
          <w:rFonts w:ascii="Times New Roman" w:eastAsia="Arial Unicode MS" w:hAnsi="Times New Roman" w:cs="Times New Roman"/>
          <w:bCs/>
          <w:sz w:val="18"/>
          <w:szCs w:val="18"/>
        </w:rPr>
        <w:t xml:space="preserve"> de una posterior impugnación individual de la liquidación de la tasa,  se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 xml:space="preserve"> debe comunicar el periodo exacto de cese de actividad; lo que implica igualmente que comuniquen el momento de su apertura</w:t>
      </w:r>
      <w:r w:rsidR="00483ADF">
        <w:rPr>
          <w:rFonts w:ascii="Times New Roman" w:eastAsia="Arial Unicode MS" w:hAnsi="Times New Roman" w:cs="Times New Roman"/>
          <w:bCs/>
          <w:sz w:val="18"/>
          <w:szCs w:val="18"/>
        </w:rPr>
        <w:t>,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 xml:space="preserve"> posteriormente</w:t>
      </w:r>
    </w:p>
    <w:p w:rsidR="00024ECA" w:rsidRDefault="00024ECA" w:rsidP="00024ECA">
      <w:p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032E88" w:rsidRPr="00CA54FE" w:rsidRDefault="00032E88" w:rsidP="00024ECA">
      <w:pPr>
        <w:autoSpaceDE/>
        <w:autoSpaceDN/>
        <w:adjustRightInd/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Por todo lo cual, </w:t>
      </w:r>
    </w:p>
    <w:p w:rsidR="006B54B7" w:rsidRPr="00CA54FE" w:rsidRDefault="006B54B7" w:rsidP="00CA54FE">
      <w:pPr>
        <w:spacing w:line="360" w:lineRule="auto"/>
        <w:jc w:val="center"/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</w:pPr>
    </w:p>
    <w:p w:rsidR="00032E88" w:rsidRPr="00CA54FE" w:rsidRDefault="00032E88" w:rsidP="00CA54FE">
      <w:pPr>
        <w:spacing w:line="360" w:lineRule="auto"/>
        <w:jc w:val="center"/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SOLICITA:</w:t>
      </w:r>
    </w:p>
    <w:p w:rsidR="00032E88" w:rsidRPr="00CA54FE" w:rsidRDefault="00032E88" w:rsidP="00CA54FE">
      <w:p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</w:pPr>
    </w:p>
    <w:p w:rsidR="006B54B7" w:rsidRPr="00CA54FE" w:rsidRDefault="006B54B7" w:rsidP="00CA54FE">
      <w:pPr>
        <w:spacing w:line="360" w:lineRule="auto"/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</w:pPr>
    </w:p>
    <w:p w:rsidR="00094930" w:rsidRPr="00CA54FE" w:rsidRDefault="00032E88" w:rsidP="00CA54FE">
      <w:pPr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Tenga por present</w:t>
      </w:r>
      <w:r w:rsidR="00482C34" w:rsidRPr="00CA54FE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 xml:space="preserve">ado este escrito, </w:t>
      </w:r>
      <w:r w:rsidR="009458E7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por comunicada la situación de inactividad del establecimiento hotelero y p</w:t>
      </w:r>
      <w:r w:rsidR="00482C34" w:rsidRPr="00CA54FE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or formu</w:t>
      </w:r>
      <w:r w:rsidR="004819F1" w:rsidRPr="00CA54FE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lada la presente solicitud</w:t>
      </w:r>
      <w:r w:rsidR="00787943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9458E7" w:rsidRPr="00CA54FE">
        <w:rPr>
          <w:rFonts w:ascii="Times New Roman" w:eastAsia="Arial Unicode MS" w:hAnsi="Times New Roman" w:cs="Times New Roman"/>
          <w:bCs/>
          <w:sz w:val="22"/>
          <w:szCs w:val="22"/>
        </w:rPr>
        <w:t>y, en</w:t>
      </w:r>
      <w:r w:rsidR="00787943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base </w:t>
      </w:r>
      <w:r w:rsidR="006B54B7" w:rsidRPr="00CA54FE">
        <w:rPr>
          <w:rFonts w:ascii="Times New Roman" w:eastAsia="Arial Unicode MS" w:hAnsi="Times New Roman" w:cs="Times New Roman"/>
          <w:bCs/>
          <w:sz w:val="22"/>
          <w:szCs w:val="22"/>
        </w:rPr>
        <w:t>a lo argumentado en el cuerpo de</w:t>
      </w:r>
      <w:r w:rsidR="009458E7">
        <w:rPr>
          <w:rFonts w:ascii="Times New Roman" w:eastAsia="Arial Unicode MS" w:hAnsi="Times New Roman" w:cs="Times New Roman"/>
          <w:bCs/>
          <w:sz w:val="22"/>
          <w:szCs w:val="22"/>
        </w:rPr>
        <w:t>l mismo</w:t>
      </w:r>
      <w:r w:rsidR="006B54B7" w:rsidRPr="00CA54FE">
        <w:rPr>
          <w:rFonts w:ascii="Times New Roman" w:eastAsia="Arial Unicode MS" w:hAnsi="Times New Roman" w:cs="Times New Roman"/>
          <w:bCs/>
          <w:sz w:val="22"/>
          <w:szCs w:val="22"/>
        </w:rPr>
        <w:t>,</w:t>
      </w:r>
      <w:r w:rsidR="00094930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6B54B7" w:rsidRPr="00CA54FE">
        <w:rPr>
          <w:rFonts w:ascii="Times New Roman" w:eastAsia="Arial Unicode MS" w:hAnsi="Times New Roman" w:cs="Times New Roman"/>
          <w:bCs/>
          <w:sz w:val="22"/>
          <w:szCs w:val="22"/>
        </w:rPr>
        <w:t>ACUERDE</w:t>
      </w:r>
      <w:r w:rsidR="00094930" w:rsidRPr="00CA54FE">
        <w:rPr>
          <w:rFonts w:ascii="Times New Roman" w:eastAsia="Arial Unicode MS" w:hAnsi="Times New Roman" w:cs="Times New Roman"/>
          <w:bCs/>
          <w:sz w:val="22"/>
          <w:szCs w:val="22"/>
        </w:rPr>
        <w:t>:</w:t>
      </w:r>
    </w:p>
    <w:p w:rsidR="00176FC0" w:rsidRPr="00CA54FE" w:rsidRDefault="00176FC0" w:rsidP="00CA54FE">
      <w:pPr>
        <w:spacing w:line="360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094930" w:rsidRDefault="004819F1" w:rsidP="00CA54FE">
      <w:pPr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La no exacción de la </w:t>
      </w:r>
      <w:r w:rsidR="009458E7">
        <w:rPr>
          <w:rFonts w:ascii="Times New Roman" w:eastAsia="Arial Unicode MS" w:hAnsi="Times New Roman" w:cs="Times New Roman"/>
          <w:bCs/>
          <w:sz w:val="22"/>
          <w:szCs w:val="22"/>
        </w:rPr>
        <w:t>T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asa de </w:t>
      </w:r>
      <w:r w:rsidR="009458E7">
        <w:rPr>
          <w:rFonts w:ascii="Times New Roman" w:eastAsia="Arial Unicode MS" w:hAnsi="Times New Roman" w:cs="Times New Roman"/>
          <w:bCs/>
          <w:sz w:val="22"/>
          <w:szCs w:val="22"/>
        </w:rPr>
        <w:t>R</w:t>
      </w: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esiduos correspondiente al ejercicio 2021 durante el periodo de cierre del establecimiento</w:t>
      </w:r>
      <w:r w:rsidR="004D5825">
        <w:rPr>
          <w:rFonts w:ascii="Times New Roman" w:eastAsia="Arial Unicode MS" w:hAnsi="Times New Roman" w:cs="Times New Roman"/>
          <w:bCs/>
          <w:sz w:val="22"/>
          <w:szCs w:val="22"/>
        </w:rPr>
        <w:t xml:space="preserve"> o el ajuste proporcional en la liquidación de la misma conforme a los periodos en los que el establecimiento alojativo ha permanecido cerrado al público, o, en caso de no haber estado cerrado, el ajuste proporcional a la reducción de la ocupación turística habida en dicho establecimiento.</w:t>
      </w:r>
    </w:p>
    <w:p w:rsidR="004D5825" w:rsidRDefault="004D5825" w:rsidP="00CA54FE">
      <w:pPr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4D5825" w:rsidRPr="00CA54FE" w:rsidRDefault="004D5825" w:rsidP="00CA54FE">
      <w:pPr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sz w:val="22"/>
          <w:szCs w:val="22"/>
        </w:rPr>
        <w:t>SUBSIDIARIAMENTE: (</w:t>
      </w:r>
      <w:r w:rsidRPr="004351D5">
        <w:rPr>
          <w:rFonts w:ascii="Times New Roman" w:eastAsia="Arial Unicode MS" w:hAnsi="Times New Roman" w:cs="Times New Roman"/>
          <w:bCs/>
          <w:sz w:val="18"/>
          <w:szCs w:val="18"/>
        </w:rPr>
        <w:t>opcional</w:t>
      </w:r>
      <w:r w:rsidR="004351D5" w:rsidRPr="004351D5">
        <w:rPr>
          <w:rFonts w:ascii="Times New Roman" w:eastAsia="Arial Unicode MS" w:hAnsi="Times New Roman" w:cs="Times New Roman"/>
          <w:bCs/>
          <w:sz w:val="18"/>
          <w:szCs w:val="18"/>
        </w:rPr>
        <w:t>, para quien así lo estime oportuno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>) Para el cas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sz w:val="22"/>
          <w:szCs w:val="22"/>
        </w:rPr>
        <w:t>o de denegar la solicitud principal, con reserva de las acciones jurídicas que correspondan, tanto en vía administrativa como contenciosa, se solicita el aplazamiento y pago fraccionado de la tasa</w:t>
      </w:r>
      <w:r w:rsidR="004351D5">
        <w:rPr>
          <w:rFonts w:ascii="Times New Roman" w:eastAsia="Arial Unicode MS" w:hAnsi="Times New Roman" w:cs="Times New Roman"/>
          <w:bCs/>
          <w:sz w:val="22"/>
          <w:szCs w:val="22"/>
        </w:rPr>
        <w:t>, (</w:t>
      </w:r>
      <w:r w:rsidR="004351D5" w:rsidRPr="004351D5">
        <w:rPr>
          <w:rFonts w:ascii="Times New Roman" w:eastAsia="Arial Unicode MS" w:hAnsi="Times New Roman" w:cs="Times New Roman"/>
          <w:bCs/>
          <w:sz w:val="18"/>
          <w:szCs w:val="18"/>
        </w:rPr>
        <w:t>incluso detallar el periodo en que se solicita el aplazamiento y el número de vencimientos</w:t>
      </w:r>
      <w:r w:rsidR="004351D5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</w:p>
    <w:p w:rsidR="00787943" w:rsidRPr="00CA54FE" w:rsidRDefault="00787943" w:rsidP="00CA54FE">
      <w:p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 </w:t>
      </w:r>
    </w:p>
    <w:p w:rsidR="00787943" w:rsidRPr="00CA54FE" w:rsidRDefault="00787943" w:rsidP="00CA54FE">
      <w:pPr>
        <w:autoSpaceDE/>
        <w:autoSpaceDN/>
        <w:adjustRightInd/>
        <w:spacing w:line="360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A54FE">
        <w:rPr>
          <w:rFonts w:ascii="Times New Roman" w:eastAsia="Arial Unicode MS" w:hAnsi="Times New Roman" w:cs="Times New Roman"/>
          <w:bCs/>
          <w:sz w:val="22"/>
          <w:szCs w:val="22"/>
        </w:rPr>
        <w:t> </w:t>
      </w:r>
      <w:r w:rsidR="006B54B7" w:rsidRPr="00CA54FE">
        <w:rPr>
          <w:rFonts w:ascii="Times New Roman" w:eastAsia="Arial Unicode MS" w:hAnsi="Times New Roman" w:cs="Times New Roman"/>
          <w:bCs/>
          <w:sz w:val="22"/>
          <w:szCs w:val="22"/>
        </w:rPr>
        <w:tab/>
        <w:t xml:space="preserve">Es de </w:t>
      </w:r>
      <w:r w:rsidR="005A311F">
        <w:rPr>
          <w:rFonts w:ascii="Times New Roman" w:eastAsia="Arial Unicode MS" w:hAnsi="Times New Roman" w:cs="Times New Roman"/>
          <w:bCs/>
          <w:sz w:val="22"/>
          <w:szCs w:val="22"/>
        </w:rPr>
        <w:t>J</w:t>
      </w:r>
      <w:r w:rsidR="006B54B7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usticia que se pide en el lugar y fecha </w:t>
      </w:r>
      <w:r w:rsidR="006B54B7" w:rsidRPr="00CA54FE">
        <w:rPr>
          <w:rFonts w:ascii="Times New Roman" w:eastAsia="Arial Unicode MS" w:hAnsi="Times New Roman" w:cs="Times New Roman"/>
          <w:bCs/>
          <w:i/>
          <w:sz w:val="22"/>
          <w:szCs w:val="22"/>
        </w:rPr>
        <w:t>ut supra</w:t>
      </w:r>
      <w:r w:rsidR="006B54B7" w:rsidRPr="00CA54FE">
        <w:rPr>
          <w:rFonts w:ascii="Times New Roman" w:eastAsia="Arial Unicode MS" w:hAnsi="Times New Roman" w:cs="Times New Roman"/>
          <w:bCs/>
          <w:sz w:val="22"/>
          <w:szCs w:val="22"/>
        </w:rPr>
        <w:t xml:space="preserve"> señalado</w:t>
      </w:r>
    </w:p>
    <w:p w:rsidR="006B54B7" w:rsidRPr="00CA54FE" w:rsidRDefault="006B54B7" w:rsidP="00CA54FE">
      <w:pPr>
        <w:autoSpaceDE/>
        <w:autoSpaceDN/>
        <w:adjustRightInd/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6B54B7" w:rsidRPr="00CA54FE" w:rsidRDefault="006B54B7" w:rsidP="00CA54FE">
      <w:pPr>
        <w:autoSpaceDE/>
        <w:autoSpaceDN/>
        <w:adjustRightInd/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6B54B7" w:rsidRPr="00CA54FE" w:rsidRDefault="006B54B7" w:rsidP="00CA54FE">
      <w:pPr>
        <w:autoSpaceDE/>
        <w:autoSpaceDN/>
        <w:adjustRightInd/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6B54B7" w:rsidRPr="00CA54FE" w:rsidRDefault="006B54B7" w:rsidP="00CA54FE">
      <w:pPr>
        <w:autoSpaceDE/>
        <w:autoSpaceDN/>
        <w:adjustRightInd/>
        <w:spacing w:line="360" w:lineRule="auto"/>
        <w:ind w:firstLine="708"/>
        <w:rPr>
          <w:rFonts w:ascii="Times New Roman" w:eastAsia="Arial Unicode MS" w:hAnsi="Times New Roman" w:cs="Times New Roman"/>
          <w:bCs/>
          <w:sz w:val="22"/>
          <w:szCs w:val="22"/>
        </w:rPr>
      </w:pPr>
    </w:p>
    <w:sectPr w:rsidR="006B54B7" w:rsidRPr="00CA54FE" w:rsidSect="0030222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CD" w:rsidRDefault="00C13FCD" w:rsidP="00787943">
      <w:r>
        <w:separator/>
      </w:r>
    </w:p>
  </w:endnote>
  <w:endnote w:type="continuationSeparator" w:id="0">
    <w:p w:rsidR="00C13FCD" w:rsidRDefault="00C13FCD" w:rsidP="0078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332354"/>
      <w:docPartObj>
        <w:docPartGallery w:val="Page Numbers (Bottom of Page)"/>
        <w:docPartUnique/>
      </w:docPartObj>
    </w:sdtPr>
    <w:sdtContent>
      <w:p w:rsidR="004351D5" w:rsidRDefault="00D44142">
        <w:pPr>
          <w:pStyle w:val="Piedepgina"/>
          <w:jc w:val="center"/>
        </w:pPr>
        <w:r w:rsidRPr="004351D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351D5" w:rsidRPr="004351D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51D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21CA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51D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02D19" w:rsidRDefault="00402D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CD" w:rsidRDefault="00C13FCD" w:rsidP="00787943">
      <w:r>
        <w:separator/>
      </w:r>
    </w:p>
  </w:footnote>
  <w:footnote w:type="continuationSeparator" w:id="0">
    <w:p w:rsidR="00C13FCD" w:rsidRDefault="00C13FCD" w:rsidP="0078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A92"/>
    <w:multiLevelType w:val="hybridMultilevel"/>
    <w:tmpl w:val="2DF6A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7686"/>
    <w:multiLevelType w:val="hybridMultilevel"/>
    <w:tmpl w:val="5A469632"/>
    <w:lvl w:ilvl="0" w:tplc="9D52E16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FA0F84"/>
    <w:multiLevelType w:val="hybridMultilevel"/>
    <w:tmpl w:val="8D847748"/>
    <w:lvl w:ilvl="0" w:tplc="A6F48B6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943"/>
    <w:rsid w:val="00024ECA"/>
    <w:rsid w:val="00032E88"/>
    <w:rsid w:val="00046562"/>
    <w:rsid w:val="00094930"/>
    <w:rsid w:val="000E4B2C"/>
    <w:rsid w:val="001410EA"/>
    <w:rsid w:val="00176FC0"/>
    <w:rsid w:val="0018311F"/>
    <w:rsid w:val="00190620"/>
    <w:rsid w:val="002766C9"/>
    <w:rsid w:val="00302228"/>
    <w:rsid w:val="00321CA2"/>
    <w:rsid w:val="003A5D5D"/>
    <w:rsid w:val="003C4DDB"/>
    <w:rsid w:val="003D4468"/>
    <w:rsid w:val="00402D19"/>
    <w:rsid w:val="00431C60"/>
    <w:rsid w:val="004351D5"/>
    <w:rsid w:val="004351D7"/>
    <w:rsid w:val="004819F1"/>
    <w:rsid w:val="00482C34"/>
    <w:rsid w:val="00483ADF"/>
    <w:rsid w:val="004D5825"/>
    <w:rsid w:val="00517DE9"/>
    <w:rsid w:val="00546C74"/>
    <w:rsid w:val="005A2044"/>
    <w:rsid w:val="005A311F"/>
    <w:rsid w:val="005E154B"/>
    <w:rsid w:val="00600378"/>
    <w:rsid w:val="00632641"/>
    <w:rsid w:val="006B54B7"/>
    <w:rsid w:val="006D4F3D"/>
    <w:rsid w:val="006E159C"/>
    <w:rsid w:val="006E2D37"/>
    <w:rsid w:val="00721682"/>
    <w:rsid w:val="00784C99"/>
    <w:rsid w:val="00787943"/>
    <w:rsid w:val="007A5528"/>
    <w:rsid w:val="007C54D9"/>
    <w:rsid w:val="00887D1F"/>
    <w:rsid w:val="008C4A7D"/>
    <w:rsid w:val="008C62AB"/>
    <w:rsid w:val="009458E7"/>
    <w:rsid w:val="00977701"/>
    <w:rsid w:val="009C294E"/>
    <w:rsid w:val="00A94AEE"/>
    <w:rsid w:val="00B1493C"/>
    <w:rsid w:val="00B14C3A"/>
    <w:rsid w:val="00B26E77"/>
    <w:rsid w:val="00B3689E"/>
    <w:rsid w:val="00B4044F"/>
    <w:rsid w:val="00B72D43"/>
    <w:rsid w:val="00C13FCD"/>
    <w:rsid w:val="00CA54FE"/>
    <w:rsid w:val="00CC2736"/>
    <w:rsid w:val="00D44142"/>
    <w:rsid w:val="00DD4CE6"/>
    <w:rsid w:val="00E30916"/>
    <w:rsid w:val="00EC683E"/>
    <w:rsid w:val="00ED74FB"/>
    <w:rsid w:val="00F14279"/>
    <w:rsid w:val="00F20BF7"/>
    <w:rsid w:val="00F36C6A"/>
    <w:rsid w:val="00F4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9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7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943"/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79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879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943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79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43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Default">
    <w:name w:val="Default"/>
    <w:rsid w:val="00B14C3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Usuario</cp:lastModifiedBy>
  <cp:revision>2</cp:revision>
  <cp:lastPrinted>2021-02-17T19:00:00Z</cp:lastPrinted>
  <dcterms:created xsi:type="dcterms:W3CDTF">2021-02-19T14:14:00Z</dcterms:created>
  <dcterms:modified xsi:type="dcterms:W3CDTF">2021-02-19T14:14:00Z</dcterms:modified>
</cp:coreProperties>
</file>