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F38" w:rsidRDefault="00653F38" w:rsidP="002801F0">
      <w:pPr>
        <w:spacing w:before="240" w:after="240"/>
        <w:rPr>
          <w:rFonts w:ascii="Arial Unicode MS" w:eastAsia="Arial Unicode MS" w:hAnsi="Arial Unicode MS" w:cs="Arial Unicode MS"/>
          <w:b/>
          <w:sz w:val="22"/>
          <w:szCs w:val="22"/>
          <w:u w:val="single"/>
        </w:rPr>
      </w:pPr>
    </w:p>
    <w:p w:rsidR="00FA7204" w:rsidRPr="00A56925" w:rsidRDefault="00FA7204" w:rsidP="00FA7204">
      <w:pPr>
        <w:spacing w:before="240" w:after="240"/>
        <w:jc w:val="center"/>
        <w:rPr>
          <w:rFonts w:ascii="Arial Unicode MS" w:eastAsia="Arial Unicode MS" w:hAnsi="Arial Unicode MS" w:cs="Arial Unicode MS"/>
          <w:b/>
          <w:u w:val="single"/>
        </w:rPr>
      </w:pPr>
      <w:r w:rsidRPr="00A56925">
        <w:rPr>
          <w:rFonts w:ascii="Arial Unicode MS" w:eastAsia="Arial Unicode MS" w:hAnsi="Arial Unicode MS" w:cs="Arial Unicode MS"/>
          <w:b/>
          <w:u w:val="single"/>
        </w:rPr>
        <w:t xml:space="preserve">AL </w:t>
      </w:r>
      <w:r w:rsidR="00171DCE" w:rsidRPr="00A56925">
        <w:rPr>
          <w:rFonts w:ascii="Arial Unicode MS" w:eastAsia="Arial Unicode MS" w:hAnsi="Arial Unicode MS" w:cs="Arial Unicode MS"/>
          <w:b/>
          <w:u w:val="single"/>
        </w:rPr>
        <w:t>CABILDO INSULAR DE LANZAROTE</w:t>
      </w:r>
    </w:p>
    <w:p w:rsidR="00171DCE" w:rsidRPr="00A56925" w:rsidRDefault="00171DCE" w:rsidP="00171DCE">
      <w:pPr>
        <w:spacing w:line="360" w:lineRule="auto"/>
        <w:jc w:val="center"/>
        <w:rPr>
          <w:rFonts w:ascii="Arial Unicode MS" w:eastAsia="Arial Unicode MS" w:hAnsi="Arial Unicode MS" w:cs="Arial Unicode MS"/>
          <w:lang w:val="en-US"/>
        </w:rPr>
      </w:pPr>
      <w:r w:rsidRPr="00A56925">
        <w:rPr>
          <w:rFonts w:ascii="Arial Unicode MS" w:eastAsia="Arial Unicode MS" w:hAnsi="Arial Unicode MS" w:cs="Arial Unicode MS"/>
        </w:rPr>
        <w:t xml:space="preserve">Avda. </w:t>
      </w:r>
      <w:r w:rsidRPr="00A56925">
        <w:rPr>
          <w:rFonts w:ascii="Arial Unicode MS" w:eastAsia="Arial Unicode MS" w:hAnsi="Arial Unicode MS" w:cs="Arial Unicode MS"/>
          <w:lang w:val="en-US"/>
        </w:rPr>
        <w:t>Fred Olsen s/n</w:t>
      </w:r>
    </w:p>
    <w:p w:rsidR="00171DCE" w:rsidRPr="00A56925" w:rsidRDefault="00171DCE" w:rsidP="00171DCE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A56925">
        <w:rPr>
          <w:rFonts w:ascii="Arial Unicode MS" w:eastAsia="Arial Unicode MS" w:hAnsi="Arial Unicode MS" w:cs="Arial Unicode MS"/>
        </w:rPr>
        <w:t>35500 Arrecife</w:t>
      </w:r>
    </w:p>
    <w:p w:rsidR="00171DCE" w:rsidRPr="00A56925" w:rsidRDefault="00171DCE" w:rsidP="00171DCE">
      <w:pPr>
        <w:spacing w:line="360" w:lineRule="auto"/>
        <w:jc w:val="center"/>
        <w:rPr>
          <w:rFonts w:ascii="Arial Unicode MS" w:eastAsia="Arial Unicode MS" w:hAnsi="Arial Unicode MS" w:cs="Arial Unicode MS"/>
        </w:rPr>
      </w:pPr>
      <w:r w:rsidRPr="00A56925">
        <w:rPr>
          <w:rFonts w:ascii="Arial Unicode MS" w:eastAsia="Arial Unicode MS" w:hAnsi="Arial Unicode MS" w:cs="Arial Unicode MS"/>
        </w:rPr>
        <w:t>Lanzarote</w:t>
      </w:r>
    </w:p>
    <w:p w:rsidR="00787943" w:rsidRPr="006B0D67" w:rsidRDefault="00171DCE" w:rsidP="006B0D67">
      <w:pPr>
        <w:pStyle w:val="Ttulo5"/>
        <w:shd w:val="clear" w:color="auto" w:fill="FFFFFF"/>
        <w:spacing w:before="360" w:after="180"/>
        <w:rPr>
          <w:rFonts w:ascii="Verdana" w:hAnsi="Verdana"/>
          <w:color w:val="auto"/>
        </w:rPr>
      </w:pPr>
      <w:proofErr w:type="spellStart"/>
      <w:r w:rsidRPr="006B0D67">
        <w:rPr>
          <w:rFonts w:ascii="Arial Unicode MS" w:eastAsia="Arial Unicode MS" w:hAnsi="Arial Unicode MS" w:cs="Arial Unicode MS"/>
          <w:b/>
          <w:color w:val="auto"/>
        </w:rPr>
        <w:t>Ref</w:t>
      </w:r>
      <w:proofErr w:type="spellEnd"/>
      <w:r w:rsidRPr="006B0D67">
        <w:rPr>
          <w:rFonts w:ascii="Arial Unicode MS" w:eastAsia="Arial Unicode MS" w:hAnsi="Arial Unicode MS" w:cs="Arial Unicode MS"/>
          <w:b/>
          <w:color w:val="auto"/>
        </w:rPr>
        <w:t>:</w:t>
      </w:r>
      <w:r w:rsidRPr="006B0D67">
        <w:rPr>
          <w:rFonts w:ascii="Arial Unicode MS" w:eastAsia="Arial Unicode MS" w:hAnsi="Arial Unicode MS" w:cs="Arial Unicode MS"/>
          <w:color w:val="auto"/>
        </w:rPr>
        <w:t xml:space="preserve"> </w:t>
      </w:r>
      <w:r w:rsidRPr="006B0D67">
        <w:rPr>
          <w:rFonts w:ascii="Arial Unicode MS" w:eastAsia="Arial Unicode MS" w:hAnsi="Arial Unicode MS" w:cs="Arial Unicode MS"/>
          <w:b/>
          <w:color w:val="auto"/>
        </w:rPr>
        <w:t xml:space="preserve">Comunicación de </w:t>
      </w:r>
      <w:r w:rsidR="006B0D67" w:rsidRPr="006B0D67">
        <w:rPr>
          <w:rFonts w:ascii="Arial Unicode MS" w:eastAsia="Arial Unicode MS" w:hAnsi="Arial Unicode MS" w:cs="Arial Unicode MS"/>
          <w:b/>
          <w:color w:val="auto"/>
        </w:rPr>
        <w:t>mantenimiento</w:t>
      </w:r>
      <w:r w:rsidR="00CB3599" w:rsidRPr="006B0D67">
        <w:rPr>
          <w:rFonts w:ascii="Arial Unicode MS" w:eastAsia="Arial Unicode MS" w:hAnsi="Arial Unicode MS" w:cs="Arial Unicode MS"/>
          <w:b/>
          <w:color w:val="auto"/>
        </w:rPr>
        <w:t xml:space="preserve"> de apertura de </w:t>
      </w:r>
      <w:r w:rsidRPr="006B0D67">
        <w:rPr>
          <w:rFonts w:ascii="Arial Unicode MS" w:eastAsia="Arial Unicode MS" w:hAnsi="Arial Unicode MS" w:cs="Arial Unicode MS"/>
          <w:b/>
          <w:color w:val="FF0000"/>
        </w:rPr>
        <w:t>(indicar nombre</w:t>
      </w:r>
      <w:r w:rsidRPr="006B0D67">
        <w:rPr>
          <w:rFonts w:ascii="Arial Unicode MS" w:eastAsia="Arial Unicode MS" w:hAnsi="Arial Unicode MS" w:cs="Arial Unicode MS"/>
          <w:b/>
          <w:color w:val="auto"/>
        </w:rPr>
        <w:t xml:space="preserve"> )</w:t>
      </w:r>
      <w:r w:rsidR="006B0D67" w:rsidRPr="006B0D67">
        <w:rPr>
          <w:rFonts w:ascii="Arial Unicode MS" w:eastAsia="Arial Unicode MS" w:hAnsi="Arial Unicode MS" w:cs="Arial Unicode MS"/>
          <w:b/>
          <w:color w:val="auto"/>
        </w:rPr>
        <w:t xml:space="preserve"> por entrar dentro de la excepción del apartado segundo “</w:t>
      </w:r>
      <w:r w:rsidR="006B0D67" w:rsidRPr="006B0D67">
        <w:rPr>
          <w:rFonts w:ascii="Arial Unicode MS" w:eastAsia="Arial Unicode MS" w:hAnsi="Arial Unicode MS" w:cs="Arial Unicode MS"/>
          <w:color w:val="auto"/>
        </w:rPr>
        <w:t xml:space="preserve">Establecimientos de alojamiento turístico de larga estancia y de temporada” </w:t>
      </w:r>
      <w:r w:rsidRPr="006B0D67">
        <w:rPr>
          <w:rFonts w:ascii="Arial Unicode MS" w:eastAsia="Arial Unicode MS" w:hAnsi="Arial Unicode MS" w:cs="Arial Unicode MS"/>
          <w:color w:val="auto"/>
        </w:rPr>
        <w:t xml:space="preserve">de la Orden SND/257/2020, de 19 de marzo, por la que se declara la suspensión de apertura al público de establecimientos de alojamiento turístico, de acuerdo con el artículo 10.6 del Real Decreto 463/2020, de 14 de marzo, por el que se declara el estado de alarma para la gestión de la situación de crisis sanitaria ocasionada por el COVID-19. </w:t>
      </w:r>
      <w:r w:rsidR="00A56925" w:rsidRPr="006B0D67">
        <w:rPr>
          <w:rFonts w:ascii="Arial Unicode MS" w:eastAsia="Arial Unicode MS" w:hAnsi="Arial Unicode MS" w:cs="Arial Unicode MS"/>
          <w:color w:val="auto"/>
        </w:rPr>
        <w:t>(BOE núm. 75, de 19 de marzo de 2020)</w:t>
      </w:r>
      <w:r w:rsidR="006B0D67" w:rsidRPr="006B0D67">
        <w:rPr>
          <w:rFonts w:ascii="Arial Unicode MS" w:eastAsia="Arial Unicode MS" w:hAnsi="Arial Unicode MS" w:cs="Arial Unicode MS"/>
          <w:color w:val="auto"/>
        </w:rPr>
        <w:t xml:space="preserve">, </w:t>
      </w:r>
      <w:r w:rsidR="00A56925" w:rsidRPr="006B0D67">
        <w:rPr>
          <w:rFonts w:ascii="Arial Unicode MS" w:eastAsia="Arial Unicode MS" w:hAnsi="Arial Unicode MS" w:cs="Arial Unicode MS"/>
          <w:color w:val="auto"/>
        </w:rPr>
        <w:t xml:space="preserve"> </w:t>
      </w:r>
    </w:p>
    <w:p w:rsidR="00787943" w:rsidRPr="006B0D67" w:rsidRDefault="00787943" w:rsidP="00787943">
      <w:pPr>
        <w:spacing w:line="360" w:lineRule="auto"/>
      </w:pPr>
    </w:p>
    <w:p w:rsidR="00787943" w:rsidRDefault="00787943" w:rsidP="00787943">
      <w:pPr>
        <w:spacing w:line="276" w:lineRule="auto"/>
        <w:rPr>
          <w:rFonts w:ascii="Arial Unicode MS" w:eastAsia="Arial Unicode MS" w:hAnsi="Arial Unicode MS" w:cs="Arial Unicode MS"/>
          <w:b/>
          <w:lang w:val="es-ES_tradnl"/>
        </w:rPr>
      </w:pPr>
      <w:r w:rsidRPr="00A56925">
        <w:rPr>
          <w:rFonts w:ascii="Arial Unicode MS" w:eastAsia="Arial Unicode MS" w:hAnsi="Arial Unicode MS" w:cs="Arial Unicode MS"/>
        </w:rPr>
        <w:t xml:space="preserve">Don………, con DNI  ………,  en nombre y representación de la </w:t>
      </w:r>
      <w:r w:rsidRPr="00A56925">
        <w:rPr>
          <w:rFonts w:ascii="Arial Unicode MS" w:eastAsia="Arial Unicode MS" w:hAnsi="Arial Unicode MS" w:cs="Arial Unicode MS"/>
          <w:lang w:val="es-ES_tradnl"/>
        </w:rPr>
        <w:t>compañía mercantil</w:t>
      </w:r>
      <w:r w:rsidRPr="00A56925">
        <w:rPr>
          <w:rFonts w:ascii="Arial Unicode MS" w:eastAsia="Arial Unicode MS" w:hAnsi="Arial Unicode MS" w:cs="Arial Unicode MS"/>
          <w:i/>
          <w:lang w:val="es-ES_tradnl"/>
        </w:rPr>
        <w:t xml:space="preserve"> </w:t>
      </w:r>
      <w:r w:rsidRPr="00A56925">
        <w:rPr>
          <w:rFonts w:ascii="Arial Unicode MS" w:eastAsia="Arial Unicode MS" w:hAnsi="Arial Unicode MS" w:cs="Arial Unicode MS"/>
          <w:b/>
          <w:i/>
        </w:rPr>
        <w:t>………</w:t>
      </w:r>
      <w:r w:rsidRPr="00A56925">
        <w:rPr>
          <w:rFonts w:ascii="Arial Unicode MS" w:eastAsia="Arial Unicode MS" w:hAnsi="Arial Unicode MS" w:cs="Arial Unicode MS"/>
        </w:rPr>
        <w:t xml:space="preserve">con CIF … según se acredita mediante escritura de Poder que se aporta como </w:t>
      </w:r>
      <w:r w:rsidRPr="00A56925">
        <w:rPr>
          <w:rFonts w:ascii="Arial Unicode MS" w:eastAsia="Arial Unicode MS" w:hAnsi="Arial Unicode MS" w:cs="Arial Unicode MS"/>
          <w:u w:val="single"/>
        </w:rPr>
        <w:t xml:space="preserve">DUCUMENTO NÚMERO UNO </w:t>
      </w:r>
      <w:r w:rsidRPr="00A56925">
        <w:rPr>
          <w:rFonts w:ascii="Arial Unicode MS" w:eastAsia="Arial Unicode MS" w:hAnsi="Arial Unicode MS" w:cs="Arial Unicode MS"/>
        </w:rPr>
        <w:t xml:space="preserve">y domicilio social en ……………………- Lanzarote, </w:t>
      </w:r>
      <w:r w:rsidRPr="00A56925">
        <w:rPr>
          <w:rFonts w:ascii="Arial Unicode MS" w:eastAsia="Arial Unicode MS" w:hAnsi="Arial Unicode MS" w:cs="Arial Unicode MS"/>
          <w:lang w:val="es-ES_tradnl"/>
        </w:rPr>
        <w:t xml:space="preserve">comparece y </w:t>
      </w:r>
      <w:r w:rsidRPr="00A56925">
        <w:rPr>
          <w:rFonts w:ascii="Arial Unicode MS" w:eastAsia="Arial Unicode MS" w:hAnsi="Arial Unicode MS" w:cs="Arial Unicode MS"/>
          <w:b/>
          <w:lang w:val="es-ES_tradnl"/>
        </w:rPr>
        <w:t>DICE:</w:t>
      </w:r>
    </w:p>
    <w:p w:rsidR="00A56925" w:rsidRDefault="00A56925" w:rsidP="00787943">
      <w:pPr>
        <w:spacing w:line="276" w:lineRule="auto"/>
        <w:rPr>
          <w:rFonts w:ascii="Arial Unicode MS" w:eastAsia="Arial Unicode MS" w:hAnsi="Arial Unicode MS" w:cs="Arial Unicode MS"/>
          <w:b/>
          <w:lang w:val="es-ES_tradnl"/>
        </w:rPr>
      </w:pPr>
    </w:p>
    <w:p w:rsidR="00A56925" w:rsidRDefault="00A56925" w:rsidP="00A56925">
      <w:pPr>
        <w:spacing w:line="276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  <w:b/>
          <w:lang w:val="es-ES_tradnl"/>
        </w:rPr>
        <w:t xml:space="preserve">Primero.- </w:t>
      </w:r>
      <w:r w:rsidRPr="00A56925">
        <w:rPr>
          <w:rFonts w:ascii="Arial Unicode MS" w:eastAsia="Arial Unicode MS" w:hAnsi="Arial Unicode MS" w:cs="Arial Unicode MS"/>
          <w:lang w:val="es-ES_tradnl"/>
        </w:rPr>
        <w:t>Que el pasado 19 de marzo se publicó en el BOE</w:t>
      </w:r>
      <w:r>
        <w:rPr>
          <w:rFonts w:ascii="Arial Unicode MS" w:eastAsia="Arial Unicode MS" w:hAnsi="Arial Unicode MS" w:cs="Arial Unicode MS"/>
          <w:b/>
          <w:lang w:val="es-ES_tradnl"/>
        </w:rPr>
        <w:t xml:space="preserve"> </w:t>
      </w:r>
      <w:r w:rsidRPr="00A56925">
        <w:rPr>
          <w:rFonts w:ascii="Arial Unicode MS" w:eastAsia="Arial Unicode MS" w:hAnsi="Arial Unicode MS" w:cs="Arial Unicode MS"/>
        </w:rPr>
        <w:t>la Orden SND/257/2020, de 19 de marzo, por la que se declara la suspensión de apertura al público de establecimientos de alojamiento turístico, de acuerdo con el artículo 10.6 del Real Decreto 463/2020, de 14 de marzo, por el que se declara el estado de alarma para la gestión de la situación de crisis sanitaria ocasionada por el COVID-19. (BOE núm. 75, de 19 de marzo de 2020)</w:t>
      </w:r>
      <w:r>
        <w:rPr>
          <w:rFonts w:ascii="Arial Unicode MS" w:eastAsia="Arial Unicode MS" w:hAnsi="Arial Unicode MS" w:cs="Arial Unicode MS"/>
        </w:rPr>
        <w:t>.</w:t>
      </w:r>
    </w:p>
    <w:p w:rsidR="00A56925" w:rsidRDefault="00A56925" w:rsidP="00A56925">
      <w:pPr>
        <w:spacing w:line="276" w:lineRule="auto"/>
        <w:rPr>
          <w:rFonts w:ascii="Arial Unicode MS" w:eastAsia="Arial Unicode MS" w:hAnsi="Arial Unicode MS" w:cs="Arial Unicode MS"/>
        </w:rPr>
      </w:pPr>
    </w:p>
    <w:p w:rsidR="006B0D67" w:rsidRDefault="00A56925" w:rsidP="00A56925">
      <w:pPr>
        <w:spacing w:line="276" w:lineRule="auto"/>
        <w:rPr>
          <w:rFonts w:ascii="Arial Unicode MS" w:eastAsia="Arial Unicode MS" w:hAnsi="Arial Unicode MS" w:cs="Arial Unicode MS"/>
        </w:rPr>
      </w:pPr>
      <w:r w:rsidRPr="00A56925">
        <w:rPr>
          <w:rFonts w:ascii="Arial Unicode MS" w:eastAsia="Arial Unicode MS" w:hAnsi="Arial Unicode MS" w:cs="Arial Unicode MS"/>
          <w:b/>
        </w:rPr>
        <w:lastRenderedPageBreak/>
        <w:t>Segundo.-</w:t>
      </w:r>
      <w:r>
        <w:rPr>
          <w:rFonts w:ascii="Arial Unicode MS" w:eastAsia="Arial Unicode MS" w:hAnsi="Arial Unicode MS" w:cs="Arial Unicode MS"/>
        </w:rPr>
        <w:t xml:space="preserve"> Nuestro establecimiento, </w:t>
      </w:r>
      <w:r w:rsidR="006B0D67">
        <w:rPr>
          <w:rFonts w:ascii="Arial Unicode MS" w:eastAsia="Arial Unicode MS" w:hAnsi="Arial Unicode MS" w:cs="Arial Unicode MS"/>
        </w:rPr>
        <w:t xml:space="preserve">previamente a ser declarado el estado de alarma y tenia hospedados clientes </w:t>
      </w:r>
      <w:r w:rsidR="006B0D67" w:rsidRPr="006B0D67">
        <w:rPr>
          <w:rFonts w:ascii="Arial Unicode MS" w:eastAsia="Arial Unicode MS" w:hAnsi="Arial Unicode MS" w:cs="Arial Unicode MS"/>
        </w:rPr>
        <w:t>de manera estable y de temporada</w:t>
      </w:r>
      <w:r w:rsidR="006B0D67">
        <w:rPr>
          <w:rFonts w:ascii="Arial Unicode MS" w:eastAsia="Arial Unicode MS" w:hAnsi="Arial Unicode MS" w:cs="Arial Unicode MS"/>
        </w:rPr>
        <w:t>.</w:t>
      </w:r>
    </w:p>
    <w:p w:rsidR="006B0D67" w:rsidRDefault="006B0D67" w:rsidP="00A56925">
      <w:pPr>
        <w:spacing w:line="276" w:lineRule="auto"/>
        <w:rPr>
          <w:rFonts w:ascii="Arial Unicode MS" w:eastAsia="Arial Unicode MS" w:hAnsi="Arial Unicode MS" w:cs="Arial Unicode MS"/>
        </w:rPr>
      </w:pPr>
    </w:p>
    <w:p w:rsidR="006B0D67" w:rsidRDefault="006B0D67" w:rsidP="00A56925">
      <w:pPr>
        <w:spacing w:line="276" w:lineRule="auto"/>
        <w:rPr>
          <w:rFonts w:ascii="Arial Unicode MS" w:eastAsia="Arial Unicode MS" w:hAnsi="Arial Unicode MS" w:cs="Arial Unicode MS"/>
        </w:rPr>
      </w:pPr>
      <w:r>
        <w:rPr>
          <w:rFonts w:ascii="Arial Unicode MS" w:eastAsia="Arial Unicode MS" w:hAnsi="Arial Unicode MS" w:cs="Arial Unicode MS"/>
        </w:rPr>
        <w:t xml:space="preserve">Dichos clientes, tal y como exige el apartado segundo de la Orden referida, cuentan </w:t>
      </w:r>
      <w:r w:rsidRPr="006B0D67">
        <w:rPr>
          <w:rFonts w:ascii="Arial Unicode MS" w:eastAsia="Arial Unicode MS" w:hAnsi="Arial Unicode MS" w:cs="Arial Unicode MS"/>
        </w:rPr>
        <w:t xml:space="preserve"> con las infraestructuras, en sus propios espacios habitacionales, para poder llevar a cabo las actividades de primera necesidad en los términos que establece el Real Decreto 463/2020, de 14 de marzo, por el que se declara el estado de alarma para la gestión de la situación de crisis sanitaria ocasionada por el COVID-19.</w:t>
      </w:r>
    </w:p>
    <w:p w:rsidR="006B0D67" w:rsidRDefault="006B0D67" w:rsidP="00A56925">
      <w:pPr>
        <w:spacing w:line="276" w:lineRule="auto"/>
        <w:rPr>
          <w:rFonts w:ascii="Arial Unicode MS" w:eastAsia="Arial Unicode MS" w:hAnsi="Arial Unicode MS" w:cs="Arial Unicode MS"/>
        </w:rPr>
      </w:pPr>
    </w:p>
    <w:p w:rsidR="00584154" w:rsidRDefault="00584154" w:rsidP="00A56925">
      <w:pPr>
        <w:spacing w:line="276" w:lineRule="auto"/>
        <w:rPr>
          <w:rFonts w:ascii="Arial Unicode MS" w:eastAsia="Arial Unicode MS" w:hAnsi="Arial Unicode MS" w:cs="Arial Unicode MS"/>
          <w:color w:val="FF0000"/>
        </w:rPr>
      </w:pPr>
      <w:r>
        <w:rPr>
          <w:rFonts w:ascii="Arial Unicode MS" w:eastAsia="Arial Unicode MS" w:hAnsi="Arial Unicode MS" w:cs="Arial Unicode MS"/>
          <w:color w:val="FF0000"/>
        </w:rPr>
        <w:t xml:space="preserve">Tercero.- Asimismo, se comunica que en cumplimiento de la referida Orden no se aceptaran clientes nuevos de larga estancia o temporada. </w:t>
      </w:r>
    </w:p>
    <w:p w:rsidR="002A0349" w:rsidRDefault="002A0349" w:rsidP="00A56925">
      <w:pPr>
        <w:spacing w:before="240" w:after="240" w:line="276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</w:p>
    <w:p w:rsidR="00032E88" w:rsidRPr="00721682" w:rsidRDefault="00032E88" w:rsidP="00032E88">
      <w:pPr>
        <w:spacing w:line="360" w:lineRule="auto"/>
        <w:rPr>
          <w:rFonts w:ascii="Arial Unicode MS" w:eastAsia="Arial Unicode MS" w:hAnsi="Arial Unicode MS" w:cs="Arial Unicode MS"/>
          <w:b/>
          <w:sz w:val="22"/>
          <w:szCs w:val="22"/>
        </w:rPr>
      </w:pPr>
      <w:r w:rsidRPr="00721682">
        <w:rPr>
          <w:rFonts w:ascii="Arial Unicode MS" w:eastAsia="Arial Unicode MS" w:hAnsi="Arial Unicode MS" w:cs="Arial Unicode MS"/>
          <w:b/>
          <w:sz w:val="22"/>
          <w:szCs w:val="22"/>
        </w:rPr>
        <w:t xml:space="preserve">Por todo lo cual, </w:t>
      </w:r>
    </w:p>
    <w:p w:rsidR="00032E88" w:rsidRPr="00482C34" w:rsidRDefault="00032E88" w:rsidP="00032E88">
      <w:pPr>
        <w:spacing w:line="276" w:lineRule="auto"/>
        <w:jc w:val="center"/>
        <w:rPr>
          <w:rFonts w:ascii="Arial Unicode MS" w:eastAsia="Arial Unicode MS" w:hAnsi="Arial Unicode MS" w:cs="Arial Unicode MS"/>
          <w:b/>
          <w:color w:val="auto"/>
        </w:rPr>
      </w:pPr>
      <w:r w:rsidRPr="00482C34">
        <w:rPr>
          <w:rFonts w:ascii="Arial Unicode MS" w:eastAsia="Arial Unicode MS" w:hAnsi="Arial Unicode MS" w:cs="Arial Unicode MS"/>
          <w:b/>
          <w:color w:val="auto"/>
        </w:rPr>
        <w:t>SOLICITA:</w:t>
      </w:r>
    </w:p>
    <w:p w:rsidR="00032E88" w:rsidRPr="00482C34" w:rsidRDefault="00032E88" w:rsidP="00032E88">
      <w:pPr>
        <w:autoSpaceDE/>
        <w:autoSpaceDN/>
        <w:adjustRightInd/>
        <w:spacing w:line="276" w:lineRule="auto"/>
        <w:rPr>
          <w:rFonts w:asciiTheme="minorHAnsi" w:eastAsia="Arial Unicode MS" w:hAnsiTheme="minorHAnsi" w:cstheme="minorHAnsi"/>
          <w:b/>
          <w:bCs/>
          <w:color w:val="auto"/>
          <w:sz w:val="22"/>
        </w:rPr>
      </w:pPr>
    </w:p>
    <w:p w:rsidR="00787943" w:rsidRPr="00482C34" w:rsidRDefault="00032E88" w:rsidP="00584154">
      <w:pPr>
        <w:pStyle w:val="Ttulo3"/>
        <w:shd w:val="clear" w:color="auto" w:fill="FFFFFF"/>
        <w:spacing w:before="237" w:beforeAutospacing="0" w:after="237" w:afterAutospacing="0" w:line="364" w:lineRule="atLeast"/>
        <w:jc w:val="both"/>
        <w:rPr>
          <w:rFonts w:ascii="Arial Unicode MS" w:eastAsia="Arial Unicode MS" w:hAnsi="Arial Unicode MS" w:cs="Arial Unicode MS"/>
          <w:sz w:val="22"/>
          <w:szCs w:val="22"/>
        </w:rPr>
      </w:pPr>
      <w:r w:rsidRPr="002801F0">
        <w:rPr>
          <w:rFonts w:ascii="Arial Unicode MS" w:eastAsia="Arial Unicode MS" w:hAnsi="Arial Unicode MS" w:cs="Arial Unicode MS"/>
          <w:b w:val="0"/>
          <w:sz w:val="24"/>
          <w:szCs w:val="24"/>
        </w:rPr>
        <w:t>Tenga por present</w:t>
      </w:r>
      <w:r w:rsidR="00482C34" w:rsidRPr="002801F0">
        <w:rPr>
          <w:rFonts w:ascii="Arial Unicode MS" w:eastAsia="Arial Unicode MS" w:hAnsi="Arial Unicode MS" w:cs="Arial Unicode MS"/>
          <w:b w:val="0"/>
          <w:sz w:val="24"/>
          <w:szCs w:val="24"/>
        </w:rPr>
        <w:t>ado este escrito</w:t>
      </w:r>
      <w:r w:rsidR="002801F0" w:rsidRPr="002801F0">
        <w:rPr>
          <w:rFonts w:ascii="Arial Unicode MS" w:eastAsia="Arial Unicode MS" w:hAnsi="Arial Unicode MS" w:cs="Arial Unicode MS"/>
          <w:b w:val="0"/>
          <w:sz w:val="24"/>
          <w:szCs w:val="24"/>
        </w:rPr>
        <w:t xml:space="preserve"> a los efectos oportunos, procediendo en caso de ser necesario a poner en conocimiento del cumplimiento de la Orden referida a las </w:t>
      </w:r>
      <w:r w:rsidR="002801F0">
        <w:rPr>
          <w:rFonts w:ascii="Arial Unicode MS" w:eastAsia="Arial Unicode MS" w:hAnsi="Arial Unicode MS" w:cs="Arial Unicode MS"/>
          <w:b w:val="0"/>
          <w:sz w:val="24"/>
          <w:szCs w:val="24"/>
        </w:rPr>
        <w:t>A</w:t>
      </w:r>
      <w:r w:rsidR="002801F0" w:rsidRPr="002801F0">
        <w:rPr>
          <w:rFonts w:ascii="Arial Unicode MS" w:eastAsia="Arial Unicode MS" w:hAnsi="Arial Unicode MS" w:cs="Arial Unicode MS"/>
          <w:b w:val="0"/>
          <w:sz w:val="24"/>
          <w:szCs w:val="24"/>
        </w:rPr>
        <w:t>utoridades que considere oportuno,</w:t>
      </w:r>
      <w:r w:rsidR="00584154">
        <w:rPr>
          <w:rFonts w:ascii="Arial Unicode MS" w:eastAsia="Arial Unicode MS" w:hAnsi="Arial Unicode MS" w:cs="Arial Unicode MS"/>
          <w:b w:val="0"/>
          <w:sz w:val="24"/>
          <w:szCs w:val="24"/>
        </w:rPr>
        <w:t xml:space="preserve"> que el (</w:t>
      </w:r>
      <w:r w:rsidR="00584154" w:rsidRPr="00584154">
        <w:rPr>
          <w:rFonts w:ascii="Arial Unicode MS" w:eastAsia="Arial Unicode MS" w:hAnsi="Arial Unicode MS" w:cs="Arial Unicode MS"/>
          <w:b w:val="0"/>
          <w:color w:val="FF0000"/>
          <w:sz w:val="24"/>
          <w:szCs w:val="24"/>
        </w:rPr>
        <w:t>poner nombre establecimiento)</w:t>
      </w:r>
      <w:r w:rsidR="00584154">
        <w:rPr>
          <w:rFonts w:ascii="Arial Unicode MS" w:eastAsia="Arial Unicode MS" w:hAnsi="Arial Unicode MS" w:cs="Arial Unicode MS"/>
          <w:b w:val="0"/>
          <w:sz w:val="24"/>
          <w:szCs w:val="24"/>
        </w:rPr>
        <w:t xml:space="preserve"> permanecerá abierto únicamente con clientes de larga temporada o estancia que permanecían en el establecimiento antes de la declaración del estado de alarma. </w:t>
      </w:r>
      <w:r w:rsidR="002801F0" w:rsidRPr="002801F0">
        <w:rPr>
          <w:rFonts w:ascii="Arial Unicode MS" w:eastAsia="Arial Unicode MS" w:hAnsi="Arial Unicode MS" w:cs="Arial Unicode MS"/>
          <w:b w:val="0"/>
          <w:sz w:val="24"/>
          <w:szCs w:val="24"/>
        </w:rPr>
        <w:t xml:space="preserve"> </w:t>
      </w:r>
    </w:p>
    <w:p w:rsidR="00787943" w:rsidRPr="00482C34" w:rsidRDefault="00787943" w:rsidP="00787943">
      <w:pPr>
        <w:autoSpaceDE/>
        <w:autoSpaceDN/>
        <w:adjustRightInd/>
        <w:rPr>
          <w:rFonts w:ascii="Arial Unicode MS" w:eastAsia="Arial Unicode MS" w:hAnsi="Arial Unicode MS" w:cs="Arial Unicode MS"/>
          <w:sz w:val="22"/>
          <w:szCs w:val="22"/>
        </w:rPr>
      </w:pPr>
      <w:r w:rsidRPr="00482C34">
        <w:rPr>
          <w:rFonts w:ascii="Arial Unicode MS" w:eastAsia="Arial Unicode MS" w:hAnsi="Arial Unicode MS" w:cs="Arial Unicode MS"/>
          <w:bCs/>
          <w:sz w:val="22"/>
          <w:szCs w:val="22"/>
        </w:rPr>
        <w:t> </w:t>
      </w:r>
    </w:p>
    <w:p w:rsidR="00787943" w:rsidRPr="00F902CA" w:rsidRDefault="00787943" w:rsidP="00787943">
      <w:pPr>
        <w:autoSpaceDE/>
        <w:autoSpaceDN/>
        <w:adjustRightInd/>
        <w:rPr>
          <w:rFonts w:ascii="Arial Unicode MS" w:eastAsia="Arial Unicode MS" w:hAnsi="Arial Unicode MS" w:cs="Arial Unicode MS"/>
        </w:rPr>
      </w:pPr>
      <w:r w:rsidRPr="00F902CA">
        <w:rPr>
          <w:rFonts w:ascii="Arial Unicode MS" w:eastAsia="Arial Unicode MS" w:hAnsi="Arial Unicode MS" w:cs="Arial Unicode MS"/>
          <w:b/>
          <w:bCs/>
          <w:sz w:val="22"/>
        </w:rPr>
        <w:t> </w:t>
      </w:r>
    </w:p>
    <w:p w:rsidR="00787943" w:rsidRPr="00F902CA" w:rsidRDefault="00787943" w:rsidP="00787943">
      <w:pPr>
        <w:autoSpaceDE/>
        <w:autoSpaceDN/>
        <w:adjustRightInd/>
        <w:rPr>
          <w:rFonts w:ascii="Arial Unicode MS" w:eastAsia="Arial Unicode MS" w:hAnsi="Arial Unicode MS" w:cs="Arial Unicode MS"/>
        </w:rPr>
      </w:pPr>
      <w:r w:rsidRPr="00F902CA">
        <w:rPr>
          <w:rFonts w:ascii="Arial Unicode MS" w:eastAsia="Arial Unicode MS" w:hAnsi="Arial Unicode MS" w:cs="Arial Unicode MS"/>
          <w:b/>
          <w:bCs/>
          <w:sz w:val="22"/>
        </w:rPr>
        <w:t> </w:t>
      </w:r>
    </w:p>
    <w:p w:rsidR="00787943" w:rsidRPr="00482C34" w:rsidRDefault="00787943" w:rsidP="00482C34">
      <w:pPr>
        <w:autoSpaceDE/>
        <w:autoSpaceDN/>
        <w:adjustRightInd/>
        <w:rPr>
          <w:rFonts w:ascii="Arial Unicode MS" w:eastAsia="Arial Unicode MS" w:hAnsi="Arial Unicode MS" w:cs="Arial Unicode MS"/>
        </w:rPr>
      </w:pPr>
      <w:r w:rsidRPr="00F902CA">
        <w:rPr>
          <w:rFonts w:ascii="Arial Unicode MS" w:eastAsia="Arial Unicode MS" w:hAnsi="Arial Unicode MS" w:cs="Arial Unicode MS"/>
          <w:b/>
          <w:bCs/>
          <w:sz w:val="22"/>
        </w:rPr>
        <w:t xml:space="preserve">Fdo.: </w:t>
      </w:r>
      <w:r w:rsidR="00482C34">
        <w:rPr>
          <w:rFonts w:ascii="Arial Unicode MS" w:eastAsia="Arial Unicode MS" w:hAnsi="Arial Unicode MS" w:cs="Arial Unicode MS"/>
          <w:b/>
          <w:bCs/>
          <w:sz w:val="22"/>
        </w:rPr>
        <w:t xml:space="preserve">Don/ </w:t>
      </w:r>
      <w:r w:rsidRPr="00F902CA">
        <w:rPr>
          <w:rFonts w:ascii="Arial Unicode MS" w:eastAsia="Arial Unicode MS" w:hAnsi="Arial Unicode MS" w:cs="Arial Unicode MS"/>
          <w:b/>
          <w:bCs/>
          <w:sz w:val="22"/>
        </w:rPr>
        <w:t xml:space="preserve">Dña. </w:t>
      </w:r>
    </w:p>
    <w:p w:rsidR="00302228" w:rsidRDefault="00302228"/>
    <w:sectPr w:rsidR="00302228" w:rsidSect="00302228"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056A" w:rsidRDefault="0047056A" w:rsidP="00787943">
      <w:r>
        <w:separator/>
      </w:r>
    </w:p>
  </w:endnote>
  <w:endnote w:type="continuationSeparator" w:id="0">
    <w:p w:rsidR="0047056A" w:rsidRDefault="0047056A" w:rsidP="007879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791310"/>
      <w:docPartObj>
        <w:docPartGallery w:val="Page Numbers (Bottom of Page)"/>
        <w:docPartUnique/>
      </w:docPartObj>
    </w:sdtPr>
    <w:sdtContent>
      <w:sdt>
        <w:sdtPr>
          <w:id w:val="216747541"/>
          <w:docPartObj>
            <w:docPartGallery w:val="Page Numbers (Top of Page)"/>
            <w:docPartUnique/>
          </w:docPartObj>
        </w:sdtPr>
        <w:sdtContent>
          <w:p w:rsidR="00BB50A1" w:rsidRDefault="00BB50A1">
            <w:pPr>
              <w:pStyle w:val="Piedepgina"/>
              <w:jc w:val="center"/>
            </w:pPr>
            <w:r>
              <w:t xml:space="preserve">Página </w:t>
            </w:r>
            <w:r w:rsidR="009D4653">
              <w:rPr>
                <w:b/>
              </w:rPr>
              <w:fldChar w:fldCharType="begin"/>
            </w:r>
            <w:r>
              <w:rPr>
                <w:b/>
              </w:rPr>
              <w:instrText>PAGE</w:instrText>
            </w:r>
            <w:r w:rsidR="009D4653">
              <w:rPr>
                <w:b/>
              </w:rPr>
              <w:fldChar w:fldCharType="separate"/>
            </w:r>
            <w:r w:rsidR="0054292B">
              <w:rPr>
                <w:b/>
                <w:noProof/>
              </w:rPr>
              <w:t>1</w:t>
            </w:r>
            <w:r w:rsidR="009D4653">
              <w:rPr>
                <w:b/>
              </w:rPr>
              <w:fldChar w:fldCharType="end"/>
            </w:r>
            <w:r>
              <w:t xml:space="preserve"> de </w:t>
            </w:r>
            <w:r w:rsidR="009D4653">
              <w:rPr>
                <w:b/>
              </w:rPr>
              <w:fldChar w:fldCharType="begin"/>
            </w:r>
            <w:r>
              <w:rPr>
                <w:b/>
              </w:rPr>
              <w:instrText>NUMPAGES</w:instrText>
            </w:r>
            <w:r w:rsidR="009D4653">
              <w:rPr>
                <w:b/>
              </w:rPr>
              <w:fldChar w:fldCharType="separate"/>
            </w:r>
            <w:r w:rsidR="0054292B">
              <w:rPr>
                <w:b/>
                <w:noProof/>
              </w:rPr>
              <w:t>2</w:t>
            </w:r>
            <w:r w:rsidR="009D4653">
              <w:rPr>
                <w:b/>
              </w:rPr>
              <w:fldChar w:fldCharType="end"/>
            </w:r>
          </w:p>
        </w:sdtContent>
      </w:sdt>
    </w:sdtContent>
  </w:sdt>
  <w:p w:rsidR="00BB50A1" w:rsidRDefault="00BB50A1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056A" w:rsidRDefault="0047056A" w:rsidP="00787943">
      <w:r>
        <w:separator/>
      </w:r>
    </w:p>
  </w:footnote>
  <w:footnote w:type="continuationSeparator" w:id="0">
    <w:p w:rsidR="0047056A" w:rsidRDefault="0047056A" w:rsidP="0078794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B64B24"/>
    <w:multiLevelType w:val="hybridMultilevel"/>
    <w:tmpl w:val="BBC8859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FA0F84"/>
    <w:multiLevelType w:val="hybridMultilevel"/>
    <w:tmpl w:val="8D847748"/>
    <w:lvl w:ilvl="0" w:tplc="A6F48B6E">
      <w:start w:val="1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87943"/>
    <w:rsid w:val="00020681"/>
    <w:rsid w:val="00032E88"/>
    <w:rsid w:val="000E4B2C"/>
    <w:rsid w:val="001410EA"/>
    <w:rsid w:val="0015414C"/>
    <w:rsid w:val="00171DCE"/>
    <w:rsid w:val="0018311F"/>
    <w:rsid w:val="00190620"/>
    <w:rsid w:val="002766C9"/>
    <w:rsid w:val="002801F0"/>
    <w:rsid w:val="002A0349"/>
    <w:rsid w:val="002A5AEF"/>
    <w:rsid w:val="00302228"/>
    <w:rsid w:val="003A30F5"/>
    <w:rsid w:val="004351D7"/>
    <w:rsid w:val="00447241"/>
    <w:rsid w:val="0047056A"/>
    <w:rsid w:val="00482C34"/>
    <w:rsid w:val="0054292B"/>
    <w:rsid w:val="00546C74"/>
    <w:rsid w:val="00584154"/>
    <w:rsid w:val="005C5495"/>
    <w:rsid w:val="005E154B"/>
    <w:rsid w:val="00600378"/>
    <w:rsid w:val="00644264"/>
    <w:rsid w:val="00653F38"/>
    <w:rsid w:val="006B0D67"/>
    <w:rsid w:val="006D4F3D"/>
    <w:rsid w:val="006E2D37"/>
    <w:rsid w:val="00705061"/>
    <w:rsid w:val="00721682"/>
    <w:rsid w:val="00760D3F"/>
    <w:rsid w:val="00787943"/>
    <w:rsid w:val="007A5528"/>
    <w:rsid w:val="007C2A7B"/>
    <w:rsid w:val="007C54D9"/>
    <w:rsid w:val="008C7258"/>
    <w:rsid w:val="009250D9"/>
    <w:rsid w:val="0092782B"/>
    <w:rsid w:val="00977701"/>
    <w:rsid w:val="009B42BF"/>
    <w:rsid w:val="009D4653"/>
    <w:rsid w:val="00A56925"/>
    <w:rsid w:val="00A608CB"/>
    <w:rsid w:val="00A94AEE"/>
    <w:rsid w:val="00B14C3A"/>
    <w:rsid w:val="00B3689E"/>
    <w:rsid w:val="00BB50A1"/>
    <w:rsid w:val="00BD672B"/>
    <w:rsid w:val="00C64ABE"/>
    <w:rsid w:val="00CB3599"/>
    <w:rsid w:val="00E30E9E"/>
    <w:rsid w:val="00EC683E"/>
    <w:rsid w:val="00F20BF7"/>
    <w:rsid w:val="00F4588D"/>
    <w:rsid w:val="00F474D3"/>
    <w:rsid w:val="00FA7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7943"/>
    <w:pPr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Ttulo3">
    <w:name w:val="heading 3"/>
    <w:basedOn w:val="Normal"/>
    <w:link w:val="Ttulo3Car"/>
    <w:uiPriority w:val="9"/>
    <w:qFormat/>
    <w:rsid w:val="002801F0"/>
    <w:pPr>
      <w:autoSpaceDE/>
      <w:autoSpaceDN/>
      <w:adjustRightInd/>
      <w:spacing w:before="100" w:beforeAutospacing="1" w:after="100" w:afterAutospacing="1"/>
      <w:jc w:val="left"/>
      <w:outlineLvl w:val="2"/>
    </w:pPr>
    <w:rPr>
      <w:rFonts w:ascii="Times New Roman" w:hAnsi="Times New Roman" w:cs="Times New Roman"/>
      <w:b/>
      <w:bCs/>
      <w:color w:val="auto"/>
      <w:sz w:val="27"/>
      <w:szCs w:val="27"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6B0D67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87943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787943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87943"/>
    <w:rPr>
      <w:rFonts w:ascii="Arial" w:eastAsia="Times New Roman" w:hAnsi="Arial" w:cs="Arial"/>
      <w:color w:val="000000"/>
      <w:sz w:val="20"/>
      <w:szCs w:val="20"/>
      <w:lang w:eastAsia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787943"/>
    <w:rPr>
      <w:vertAlign w:val="superscript"/>
    </w:rPr>
  </w:style>
  <w:style w:type="paragraph" w:styleId="Encabezado">
    <w:name w:val="header"/>
    <w:basedOn w:val="Normal"/>
    <w:link w:val="EncabezadoCar"/>
    <w:uiPriority w:val="99"/>
    <w:semiHidden/>
    <w:unhideWhenUsed/>
    <w:rsid w:val="0078794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87943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78794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87943"/>
    <w:rPr>
      <w:rFonts w:ascii="Arial" w:eastAsia="Times New Roman" w:hAnsi="Arial" w:cs="Arial"/>
      <w:color w:val="000000"/>
      <w:sz w:val="24"/>
      <w:szCs w:val="24"/>
      <w:lang w:eastAsia="es-ES"/>
    </w:rPr>
  </w:style>
  <w:style w:type="paragraph" w:customStyle="1" w:styleId="Default">
    <w:name w:val="Default"/>
    <w:rsid w:val="00B14C3A"/>
    <w:pPr>
      <w:autoSpaceDE w:val="0"/>
      <w:autoSpaceDN w:val="0"/>
      <w:adjustRightInd w:val="0"/>
      <w:spacing w:after="0" w:line="240" w:lineRule="auto"/>
    </w:pPr>
    <w:rPr>
      <w:rFonts w:ascii="Arial Unicode MS" w:eastAsia="Arial Unicode MS" w:cs="Arial Unicode MS"/>
      <w:color w:val="000000"/>
      <w:sz w:val="24"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2801F0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6B0D6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es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5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76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382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SALVA</dc:creator>
  <cp:lastModifiedBy>usuario</cp:lastModifiedBy>
  <cp:revision>5</cp:revision>
  <dcterms:created xsi:type="dcterms:W3CDTF">2020-03-24T15:38:00Z</dcterms:created>
  <dcterms:modified xsi:type="dcterms:W3CDTF">2020-03-24T16:40:00Z</dcterms:modified>
</cp:coreProperties>
</file>